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10 (Service Levels)</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8422.0" w:type="dxa"/>
        <w:jc w:val="left"/>
        <w:tblInd w:w="9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69"/>
        <w:gridCol w:w="5953"/>
        <w:tblGridChange w:id="0">
          <w:tblGrid>
            <w:gridCol w:w="2469"/>
            <w:gridCol w:w="5953"/>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also entitled to or does terminate this Contract pursuant to Clause 14.4 of the Core Terms (When the Buyer can end the contract).</w:t>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8">
      <w:pPr>
        <w:keepNext w:val="1"/>
        <w:spacing w:after="120" w:before="120" w:line="240" w:lineRule="auto"/>
        <w:ind w:left="360" w:firstLine="0"/>
        <w:rPr/>
      </w:pPr>
      <w:r w:rsidDel="00000000" w:rsidR="00000000" w:rsidRPr="00000000">
        <w:rPr>
          <w:rtl w:val="0"/>
        </w:rPr>
        <w:t xml:space="preserve">If the level of performance of the Supplier:</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r w:rsidDel="00000000" w:rsidR="00000000" w:rsidRPr="00000000">
        <w:rPr>
          <w:rtl w:val="0"/>
        </w:rPr>
      </w:r>
    </w:p>
    <w:p w:rsidR="00000000" w:rsidDel="00000000" w:rsidP="00000000" w:rsidRDefault="00000000" w:rsidRPr="00000000" w14:paraId="0000002B">
      <w:pPr>
        <w:keepNext w:val="1"/>
        <w:spacing w:after="120" w:before="120" w:line="240" w:lineRule="auto"/>
        <w:ind w:left="360" w:firstLine="0"/>
        <w:rPr/>
      </w:pPr>
      <w:r w:rsidDel="00000000" w:rsidR="00000000" w:rsidRPr="00000000">
        <w:rPr>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instruct the Supplier to comply with the Rectification Plan Process;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if a Service Level Failure has occurred, deduct the applicable Service Level Credits payable by the Supplier to the Buyer; and/or</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r w:rsidDel="00000000" w:rsidR="00000000" w:rsidRPr="00000000">
        <w:rPr>
          <w:rtl w:val="0"/>
        </w:rPr>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 Levels and Service Credits Table</w:t>
      </w:r>
    </w:p>
    <w:p w:rsidR="00000000" w:rsidDel="00000000" w:rsidP="00000000" w:rsidRDefault="00000000" w:rsidRPr="00000000" w14:paraId="00000034">
      <w:pPr>
        <w:spacing w:after="0" w:line="276" w:lineRule="auto"/>
        <w:ind w:left="720" w:firstLine="0"/>
        <w:rPr/>
      </w:pPr>
      <w:r w:rsidDel="00000000" w:rsidR="00000000" w:rsidRPr="00000000">
        <w:rPr>
          <w:rtl w:val="0"/>
        </w:rPr>
      </w:r>
    </w:p>
    <w:tbl>
      <w:tblPr>
        <w:tblStyle w:val="Table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1815"/>
        <w:gridCol w:w="4725"/>
        <w:gridCol w:w="1455"/>
        <w:tblGridChange w:id="0">
          <w:tblGrid>
            <w:gridCol w:w="885"/>
            <w:gridCol w:w="1815"/>
            <w:gridCol w:w="4725"/>
            <w:gridCol w:w="1455"/>
          </w:tblGrid>
        </w:tblGridChange>
      </w:tblGrid>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5">
            <w:pPr>
              <w:spacing w:after="0" w:line="276" w:lineRule="auto"/>
              <w:jc w:val="center"/>
              <w:rPr>
                <w:b w:val="1"/>
              </w:rPr>
            </w:pPr>
            <w:r w:rsidDel="00000000" w:rsidR="00000000" w:rsidRPr="00000000">
              <w:rPr>
                <w:b w:val="1"/>
                <w:rtl w:val="0"/>
              </w:rPr>
              <w:t xml:space="preserve">KPI</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6">
            <w:pPr>
              <w:spacing w:after="0" w:line="276" w:lineRule="auto"/>
              <w:jc w:val="center"/>
              <w:rPr>
                <w:b w:val="1"/>
              </w:rPr>
            </w:pPr>
            <w:r w:rsidDel="00000000" w:rsidR="00000000" w:rsidRPr="00000000">
              <w:rPr>
                <w:b w:val="1"/>
                <w:rtl w:val="0"/>
              </w:rPr>
              <w:t xml:space="preserve">Service Credits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7">
            <w:pPr>
              <w:spacing w:after="0" w:line="276" w:lineRule="auto"/>
              <w:jc w:val="center"/>
              <w:rPr>
                <w:b w:val="1"/>
              </w:rPr>
            </w:pPr>
            <w:r w:rsidDel="00000000" w:rsidR="00000000" w:rsidRPr="00000000">
              <w:rPr>
                <w:b w:val="1"/>
                <w:rtl w:val="0"/>
              </w:rPr>
              <w:t xml:space="preserve">KPI Description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8">
            <w:pPr>
              <w:spacing w:after="0" w:line="276" w:lineRule="auto"/>
              <w:jc w:val="center"/>
              <w:rPr>
                <w:b w:val="1"/>
              </w:rPr>
            </w:pPr>
            <w:r w:rsidDel="00000000" w:rsidR="00000000" w:rsidRPr="00000000">
              <w:rPr>
                <w:b w:val="1"/>
                <w:rtl w:val="0"/>
              </w:rPr>
              <w:t xml:space="preserve">Target</w:t>
            </w:r>
          </w:p>
        </w:tc>
      </w:tr>
      <w:tr>
        <w:trPr>
          <w:cantSplit w:val="0"/>
          <w:trHeight w:val="3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9">
            <w:pPr>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A">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&lt;98%  = 0.5% monthly contract invoice value</w:t>
            </w:r>
          </w:p>
          <w:p w:rsidR="00000000" w:rsidDel="00000000" w:rsidP="00000000" w:rsidRDefault="00000000" w:rsidRPr="00000000" w14:paraId="0000003B">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E">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confirm receipt of a 1:1  referral and offer an appointment within one working day.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F">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r>
      <w:tr>
        <w:trPr>
          <w:cantSplit w:val="0"/>
          <w:trHeight w:val="190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0">
            <w:pPr>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1">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&lt;100% = 1% of the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confirm receipt of a 1:1  referral with confirmation of the appointment date and time within two working days.</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3">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r>
        <w:trPr>
          <w:cantSplit w:val="0"/>
          <w:trHeight w:val="190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4">
            <w:pPr>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5">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&lt;100% = 1% monthly contract invoice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offer a 1:1 appointment within three working days of the referral.</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7">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r>
        <w:trPr>
          <w:cantSplit w:val="0"/>
          <w:trHeight w:val="85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8">
            <w:pPr>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9">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&lt;100% = 1 % monthly contract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A">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requests labelled “URGENT” must be acknowledged via email within 24 hours of receipt.</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C">
            <w:pPr>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&lt;98%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E">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acknowledge</w:t>
            </w:r>
          </w:p>
          <w:p w:rsidR="00000000" w:rsidDel="00000000" w:rsidP="00000000" w:rsidRDefault="00000000" w:rsidRPr="00000000" w14:paraId="0000004F">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receipt of all complaints received to them directly, in writing, by the end of the next working day following receipt of the complaint.</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0">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r>
      <w:tr>
        <w:trPr>
          <w:cantSplit w:val="0"/>
          <w:trHeight w:val="226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1">
            <w:pPr>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&lt;99%  = 0.5% monthly contract invoice value.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3">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the Buyer with a report of all complaints and actions by the end of the third working day following receipt of the complaint.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4">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5">
            <w:pPr>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the Buyer with a report of all complaints and actions  by the end of the fourth working day.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8">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9">
            <w:pPr>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A">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TBC</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B">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PLACEHOLDER FOR SOCIAL VALUE KPI</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C">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TBC</w:t>
            </w:r>
          </w:p>
        </w:tc>
      </w:tr>
    </w:tbl>
    <w:p w:rsidR="00000000" w:rsidDel="00000000" w:rsidP="00000000" w:rsidRDefault="00000000" w:rsidRPr="00000000" w14:paraId="0000005D">
      <w:pPr>
        <w:spacing w:after="0" w:line="276" w:lineRule="auto"/>
        <w:ind w:firstLine="720"/>
        <w:rPr>
          <w:rFonts w:ascii="Arial Bold" w:cs="Arial Bold" w:eastAsia="Arial Bold" w:hAnsi="Arial Bold"/>
          <w:b w:val="1"/>
          <w:sz w:val="36"/>
          <w:szCs w:val="36"/>
        </w:rPr>
      </w:pPr>
      <w:r w:rsidDel="00000000" w:rsidR="00000000" w:rsidRPr="00000000">
        <w:rPr>
          <w:rtl w:val="0"/>
        </w:rPr>
      </w:r>
    </w:p>
    <w:p w:rsidR="00000000" w:rsidDel="00000000" w:rsidP="00000000" w:rsidRDefault="00000000" w:rsidRPr="00000000" w14:paraId="0000005E">
      <w:pPr>
        <w:spacing w:after="120" w:before="120" w:line="240" w:lineRule="auto"/>
        <w:rPr/>
      </w:pPr>
      <w:bookmarkStart w:colFirst="0" w:colLast="0" w:name="_heading=h.3znysh7" w:id="3"/>
      <w:bookmarkEnd w:id="3"/>
      <w:r w:rsidDel="00000000" w:rsidR="00000000" w:rsidRPr="00000000">
        <w:rPr>
          <w:rtl w:val="0"/>
        </w:rPr>
      </w:r>
    </w:p>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06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06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06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071">
      <w:pPr>
        <w:spacing w:after="0" w:lineRule="auto"/>
        <w:rPr/>
      </w:pPr>
      <w:r w:rsidDel="00000000" w:rsidR="00000000" w:rsidRPr="00000000">
        <w:rPr>
          <w:rtl w:val="0"/>
        </w:rPr>
      </w:r>
    </w:p>
    <w:p w:rsidR="00000000" w:rsidDel="00000000" w:rsidP="00000000" w:rsidRDefault="00000000" w:rsidRPr="00000000" w14:paraId="00000072">
      <w:pPr>
        <w:spacing w:after="0" w:lineRule="auto"/>
        <w:rPr/>
      </w:pPr>
      <w:r w:rsidDel="00000000" w:rsidR="00000000" w:rsidRPr="00000000">
        <w:rPr>
          <w:rtl w:val="0"/>
        </w:rPr>
      </w:r>
    </w:p>
    <w:p w:rsidR="00000000" w:rsidDel="00000000" w:rsidP="00000000" w:rsidRDefault="00000000" w:rsidRPr="00000000" w14:paraId="00000073">
      <w:pPr>
        <w:spacing w:after="0" w:lineRule="auto"/>
        <w:rPr/>
      </w:pPr>
      <w:r w:rsidDel="00000000" w:rsidR="00000000" w:rsidRPr="00000000">
        <w:rPr>
          <w:rtl w:val="0"/>
        </w:rPr>
      </w:r>
    </w:p>
    <w:p w:rsidR="00000000" w:rsidDel="00000000" w:rsidP="00000000" w:rsidRDefault="00000000" w:rsidRPr="00000000" w14:paraId="00000074">
      <w:pPr>
        <w:spacing w:after="0" w:lineRule="auto"/>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Mid-tier contract – Version 1.1</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10 (Service Levels)</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71BC4"/>
    <w:rPr>
      <w:rFonts w:ascii="Arial" w:cs="Times New Roman" w:eastAsia="Calibri" w:hAnsi="Arial"/>
      <w:sz w:val="24"/>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rsid w:val="00915547"/>
    <w:pPr>
      <w:keepNext w:val="1"/>
      <w:numPr>
        <w:numId w:val="1"/>
      </w:numPr>
      <w:adjustRightInd w:val="0"/>
      <w:spacing w:after="240" w:before="120" w:line="240" w:lineRule="auto"/>
      <w:outlineLvl w:val="1"/>
    </w:pPr>
    <w:rPr>
      <w:rFonts w:ascii="Arial Bold" w:cs="Arial" w:eastAsia="STZhongsong" w:hAnsi="Arial Bold"/>
      <w:b w:val="1"/>
      <w:lang w:eastAsia="zh-CN"/>
    </w:rPr>
  </w:style>
  <w:style w:type="paragraph" w:styleId="GPSL3numberedclause" w:customStyle="1">
    <w:name w:val="GPS L3 numbered clause"/>
    <w:basedOn w:val="Normal"/>
    <w:link w:val="GPSL3numberedclauseChar"/>
    <w:qFormat w:val="1"/>
    <w:rsid w:val="00915547"/>
    <w:pPr>
      <w:numPr>
        <w:ilvl w:val="2"/>
        <w:numId w:val="1"/>
      </w:numPr>
      <w:adjustRightInd w:val="0"/>
      <w:spacing w:after="120" w:before="120" w:line="240" w:lineRule="auto"/>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pPr>
  </w:style>
  <w:style w:type="paragraph" w:styleId="GPSL5numberedclause" w:customStyle="1">
    <w:name w:val="GPS L5 numbered clause"/>
    <w:basedOn w:val="GPSL4numberedclause"/>
    <w:link w:val="GPSL5numberedclauseChar"/>
    <w:qFormat w:val="1"/>
    <w:pPr>
      <w:numPr>
        <w:ilvl w:val="4"/>
        <w:numId w:val="0"/>
      </w:numPr>
    </w:pPr>
  </w:style>
  <w:style w:type="paragraph" w:styleId="GPSL2NumberedBoldHeading" w:customStyle="1">
    <w:name w:val="GPS L2 Numbered Bold Heading"/>
    <w:basedOn w:val="Normal"/>
    <w:qFormat w:val="1"/>
    <w:rsid w:val="00915547"/>
    <w:pPr>
      <w:numPr>
        <w:ilvl w:val="1"/>
        <w:numId w:val="1"/>
      </w:numPr>
      <w:adjustRightInd w:val="0"/>
      <w:spacing w:after="120" w:before="120" w:line="240" w:lineRule="auto"/>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915547"/>
    <w:rPr>
      <w:rFonts w:ascii="Arial" w:cs="Arial" w:eastAsia="Times New Roman" w:hAnsi="Arial"/>
      <w:sz w:val="24"/>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character" w:styleId="GPSL1CLAUSEHEADINGChar" w:customStyle="1">
    <w:name w:val="GPS L1 CLAUSE HEADING Char"/>
    <w:link w:val="GPSL1CLAUSEHEADING"/>
    <w:rsid w:val="00915547"/>
    <w:rPr>
      <w:rFonts w:ascii="Arial Bold" w:cs="Arial" w:eastAsia="STZhongsong" w:hAnsi="Arial Bold"/>
      <w:b w:val="1"/>
      <w:sz w:val="24"/>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basedOn w:val="DefaultParagraphFont"/>
    <w:uiPriority w:val="99"/>
    <w:unhideWhenUsed w:val="1"/>
    <w:rsid w:val="009A7838"/>
    <w:rPr>
      <w:color w:val="0000ff" w:themeColor="hyperlink"/>
      <w:u w:val="single"/>
    </w:rPr>
  </w:style>
  <w:style w:type="character" w:styleId="UnresolvedMention1" w:customStyle="1">
    <w:name w:val="Unresolved Mention1"/>
    <w:basedOn w:val="DefaultParagraphFont"/>
    <w:uiPriority w:val="99"/>
    <w:semiHidden w:val="1"/>
    <w:unhideWhenUsed w:val="1"/>
    <w:rsid w:val="009A7838"/>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aLN6Hpo51W2rUoDhpOqwjZ6VFg==">CgMxLjAyCGguZ2pkZ3hzMgloLjMwajB6bGwyCWguMWZvYjl0ZTIJaC4zem55c2g3OABqIgoUc3VnZ2VzdC5seThrbGZjcDlkOTYSCkphY2sgUm93YW5yITEybFZod2ppcC03LXZLUnI5UElrX1d2QlgweHhOTEpxcw==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2023-06-19T13:03:00Z</dcterms:created>
</cp:coreProperties>
</file>